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80"/>
        <w:gridCol w:w="626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советов обучающихся и родителей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решением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«Средняя школа № 1»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«Средняя школа № 1»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01.08.2019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345</w:t>
            </w:r>
          </w:p>
        </w:tc>
      </w:tr>
      <w:tr>
        <w:trPr>
          <w:trHeight w:val="0"/>
        </w:trPr>
        <w:tc>
          <w:tcPr>
            <w:tcW w:w="6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ПРОТИВ ТРАВЛИ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 1»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Каждый имеет право на образование независимо от пола, расы, национальности, языка, происхождения, профессии родителей, доходов, места жительства, состояния здоровья, способностей.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Каждый имеет право на уважение, личную неприкосновенность, на защиту. Никто не должен нарушать права других – ни одноклассников, ни их родителей, ни учителей.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Травля в школе недопустима. Травля – повторяющаяся ситуация, </w:t>
      </w:r>
      <w:r>
        <w:rPr>
          <w:rFonts w:hAnsi="Times New Roman" w:cs="Times New Roman"/>
          <w:color w:val="000000"/>
          <w:sz w:val="24"/>
          <w:szCs w:val="24"/>
        </w:rPr>
        <w:t>когда сильный обижает слабого или несколько людей обижают одного.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Никто не заслуживает быть жертвой травли. Любой, кто чувствует себя жертвой, может обратиться за помощью к работникам школы. При этом школа гарантирует анонимность тому, кто сообщил о случае травли.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Методы обучения и воспитания в школе основаны на принципах уважения прав и достоинства учеников, недопустимости дискриминации. Школа формирует и поддерживает в классах атмосферу, которая учитывает потребности и интересы каждого ученика.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Ученикам, которые стали жертвами травли, немедленно оказывают помощь и поддержку.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ОБЯЗАННОСТИ РАБОТНИКОВ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Заместитель директора, работник, ответственный за профилактику травли, педагог- психолог, учителя начальных классов и классные руководители обязаны создавать комфортную атмосферу в школе для учеников.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Каждый, у кого есть предложения и идеи о том, как сформировать дружелюбную атмосферу в школе, может обратиться к заместителю директора по воспитательной работе </w:t>
      </w:r>
      <w:r>
        <w:rPr>
          <w:rFonts w:hAnsi="Times New Roman" w:cs="Times New Roman"/>
          <w:color w:val="000000"/>
          <w:sz w:val="24"/>
          <w:szCs w:val="24"/>
        </w:rPr>
        <w:t>Петровой Анне Николаевне</w:t>
      </w:r>
      <w:r>
        <w:rPr>
          <w:rFonts w:hAnsi="Times New Roman" w:cs="Times New Roman"/>
          <w:color w:val="000000"/>
          <w:sz w:val="24"/>
          <w:szCs w:val="24"/>
        </w:rPr>
        <w:t xml:space="preserve">, в 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 xml:space="preserve"> кабинете, приемные часы – </w:t>
      </w:r>
      <w:r>
        <w:rPr>
          <w:rFonts w:hAnsi="Times New Roman" w:cs="Times New Roman"/>
          <w:color w:val="000000"/>
          <w:sz w:val="24"/>
          <w:szCs w:val="24"/>
        </w:rPr>
        <w:t>с 10:00 до 19:00 с понедельника по пятницу</w:t>
      </w:r>
      <w:r>
        <w:rPr>
          <w:rFonts w:hAnsi="Times New Roman" w:cs="Times New Roman"/>
          <w:color w:val="000000"/>
          <w:sz w:val="24"/>
          <w:szCs w:val="24"/>
        </w:rPr>
        <w:t xml:space="preserve">, контактный телефон: </w:t>
      </w:r>
      <w:r>
        <w:rPr>
          <w:rFonts w:hAnsi="Times New Roman" w:cs="Times New Roman"/>
          <w:color w:val="000000"/>
          <w:sz w:val="24"/>
          <w:szCs w:val="24"/>
        </w:rPr>
        <w:t>8 (921) 123-45-67</w:t>
      </w:r>
      <w:r>
        <w:rPr>
          <w:rFonts w:hAnsi="Times New Roman" w:cs="Times New Roman"/>
          <w:color w:val="000000"/>
          <w:sz w:val="24"/>
          <w:szCs w:val="24"/>
        </w:rPr>
        <w:t xml:space="preserve">, почта – </w:t>
      </w:r>
      <w:r>
        <w:rPr>
          <w:rFonts w:hAnsi="Times New Roman" w:cs="Times New Roman"/>
          <w:color w:val="000000"/>
          <w:sz w:val="24"/>
          <w:szCs w:val="24"/>
        </w:rPr>
        <w:t>petrovaanna@mail.ru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Школа обязана регулярно проводить игры, тренинги, воспитательные мероприятия и уроки толерантности, которые помогут создать дружелюбную атмосферу. За информацией и с предложениями мероприятий можно обратиться к </w:t>
      </w:r>
      <w:r>
        <w:rPr>
          <w:rFonts w:hAnsi="Times New Roman" w:cs="Times New Roman"/>
          <w:color w:val="000000"/>
          <w:sz w:val="24"/>
          <w:szCs w:val="24"/>
        </w:rPr>
        <w:t>учителю изобразительного искусства Макарьевой Анне Федоровне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В школе в каждом классе педагог-психолог </w:t>
      </w:r>
      <w:r>
        <w:rPr>
          <w:rFonts w:hAnsi="Times New Roman" w:cs="Times New Roman"/>
          <w:color w:val="000000"/>
          <w:sz w:val="24"/>
          <w:szCs w:val="24"/>
        </w:rPr>
        <w:t>Семенова Галина Сергеевна раз в два месяца</w:t>
      </w:r>
      <w:r>
        <w:rPr>
          <w:rFonts w:hAnsi="Times New Roman" w:cs="Times New Roman"/>
          <w:color w:val="000000"/>
          <w:sz w:val="24"/>
          <w:szCs w:val="24"/>
        </w:rPr>
        <w:t xml:space="preserve"> обучает детей поведению в конфликтных ситуациях, рассказывает о способах противостоять психическому и физическому насилию.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Школа готова обучить родителей, которые выразят такое желание, тому, как понять, что их ребенка травят, и помочь ему, а также как действовать, если ребенок стал свидетелем или участником травли. По вопросу обучения можно обратиться к педагогу-психологу </w:t>
      </w:r>
      <w:r>
        <w:rPr>
          <w:rFonts w:hAnsi="Times New Roman" w:cs="Times New Roman"/>
          <w:color w:val="000000"/>
          <w:sz w:val="24"/>
          <w:szCs w:val="24"/>
        </w:rPr>
        <w:t>Семеновой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Галине Сергеевне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В школе понимают, что некоторым детям может быть сложнее участвовать в совместных мероприятиях (например, по причине состояния здоровья, финансового положения, национальных и религиозных традиций и т. п.). Работники школы помогают таким детям влиться в коллектив школы и принимать участие в общих мероприятиях.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Школа организует мониторинг уровня комфортности и безопасности образовательной среды. В опросе можно поучаствовать анонимно – получить анкету у педагога-психолога </w:t>
      </w:r>
      <w:r>
        <w:rPr>
          <w:rFonts w:hAnsi="Times New Roman" w:cs="Times New Roman"/>
          <w:color w:val="000000"/>
          <w:sz w:val="24"/>
          <w:szCs w:val="24"/>
        </w:rPr>
        <w:t>Семеновой Галины Сергеевны</w:t>
      </w:r>
      <w:r>
        <w:rPr>
          <w:rFonts w:hAnsi="Times New Roman" w:cs="Times New Roman"/>
          <w:color w:val="000000"/>
          <w:sz w:val="24"/>
          <w:szCs w:val="24"/>
        </w:rPr>
        <w:t xml:space="preserve"> или пройти опрос на сайте школы в  разделе </w:t>
      </w:r>
      <w:r>
        <w:rPr>
          <w:rFonts w:hAnsi="Times New Roman" w:cs="Times New Roman"/>
          <w:color w:val="000000"/>
          <w:sz w:val="24"/>
          <w:szCs w:val="24"/>
        </w:rPr>
        <w:t>«Профилактика буллинга в нашей школе»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 </w:t>
      </w:r>
      <w:r>
        <w:rPr>
          <w:rFonts w:hAnsi="Times New Roman" w:cs="Times New Roman"/>
          <w:color w:val="000000"/>
          <w:sz w:val="24"/>
          <w:szCs w:val="24"/>
        </w:rPr>
        <w:t>school1.ru</w:t>
      </w:r>
      <w:r>
        <w:rPr>
          <w:rFonts w:hAnsi="Times New Roman" w:cs="Times New Roman"/>
          <w:color w:val="000000"/>
          <w:sz w:val="24"/>
          <w:szCs w:val="24"/>
        </w:rPr>
        <w:t xml:space="preserve">. Мониторинг проводят отдельно среди учеников и родителей. Школа рекомендует участникам мониторинга указывать возраст, параллель классов ученика. Школа обобщает результаты опроса регулярно, каждые </w:t>
      </w:r>
      <w:r>
        <w:rPr>
          <w:rFonts w:hAnsi="Times New Roman" w:cs="Times New Roman"/>
          <w:color w:val="000000"/>
          <w:sz w:val="24"/>
          <w:szCs w:val="24"/>
        </w:rPr>
        <w:t>четыре</w:t>
      </w:r>
      <w:r>
        <w:rPr>
          <w:rFonts w:hAnsi="Times New Roman" w:cs="Times New Roman"/>
          <w:color w:val="000000"/>
          <w:sz w:val="24"/>
          <w:szCs w:val="24"/>
        </w:rPr>
        <w:t xml:space="preserve"> месяца, и публикует статистику на сайте в разделе </w:t>
      </w:r>
      <w:r>
        <w:rPr>
          <w:rFonts w:hAnsi="Times New Roman" w:cs="Times New Roman"/>
          <w:color w:val="000000"/>
          <w:sz w:val="24"/>
          <w:szCs w:val="24"/>
        </w:rPr>
        <w:t>«Результаты опросов»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Педагоги школы регулярно повышают свои знания, чтобы вовремя выявлять и бороться с травлей. Школа проводит их обучение по утвержденному графику.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ПОМОЩЬ СВИДЕТЕЛЯМ И ЖЕРТВАМ ТРАВЛИ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Любой ребенок может обратиться с жалобой о том, что педагог или другой ученик применил к нему психическое или физическое насилие. В этом случае школа гарантирует ему </w:t>
      </w:r>
      <w:r>
        <w:rPr>
          <w:rFonts w:hAnsi="Times New Roman" w:cs="Times New Roman"/>
          <w:color w:val="000000"/>
          <w:sz w:val="24"/>
          <w:szCs w:val="24"/>
        </w:rPr>
        <w:t>анонимность</w:t>
      </w:r>
      <w:r>
        <w:rPr>
          <w:rFonts w:hAnsi="Times New Roman" w:cs="Times New Roman"/>
          <w:color w:val="000000"/>
          <w:sz w:val="24"/>
          <w:szCs w:val="24"/>
        </w:rPr>
        <w:t>, если он этого захочет.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Ученик, который стал свидетелем травли, должен сообщить об этом учителю начальных классов, классному руководителю или педагогу-психологу. Если ученик захочет сохранить анонимность, школа гарантирует ему это.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Любой, кто стал свидетелем травли, но не хочет лично обсуждать эти вопросы, может написать</w:t>
      </w:r>
      <w:r>
        <w:rPr>
          <w:rFonts w:hAnsi="Times New Roman" w:cs="Times New Roman"/>
          <w:color w:val="000000"/>
          <w:sz w:val="24"/>
          <w:szCs w:val="24"/>
        </w:rPr>
        <w:t xml:space="preserve">на электронную почту школы </w:t>
      </w:r>
      <w:r>
        <w:rPr>
          <w:rFonts w:hAnsi="Times New Roman" w:cs="Times New Roman"/>
          <w:color w:val="000000"/>
          <w:sz w:val="24"/>
          <w:szCs w:val="24"/>
        </w:rPr>
        <w:t>school1.ru@mail.ru</w:t>
      </w:r>
      <w:r>
        <w:rPr>
          <w:rFonts w:hAnsi="Times New Roman" w:cs="Times New Roman"/>
          <w:color w:val="000000"/>
          <w:sz w:val="24"/>
          <w:szCs w:val="24"/>
        </w:rPr>
        <w:t xml:space="preserve"> или оставить записку в «ящике доверия», который находится </w:t>
      </w:r>
      <w:r>
        <w:rPr>
          <w:rFonts w:hAnsi="Times New Roman" w:cs="Times New Roman"/>
          <w:color w:val="000000"/>
          <w:sz w:val="24"/>
          <w:szCs w:val="24"/>
        </w:rPr>
        <w:t>в холле школы</w:t>
      </w:r>
      <w:r>
        <w:rPr>
          <w:rFonts w:hAnsi="Times New Roman" w:cs="Times New Roman"/>
          <w:color w:val="000000"/>
          <w:sz w:val="24"/>
          <w:szCs w:val="24"/>
        </w:rPr>
        <w:t>. Заместитель директора, ответственный за профилактику травли, и педагог-психолог рассмотрят все обращения. Обращение может быть полностью анонимным, но школа напоминает, что если про ситуацию не будет известно никаких деталей и нельзя будет даже понять, о каком классе идет речь, помочь будет очень трудно.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Любой, кто обратился к работникам школы по вопросам травли, не принимает на себя никаких обязательств: он не должен продолжать участвовать в разбирательствах и других мероприятиях, если у него нет такого желания.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Родители в любой момент могут обратиться к работникам школы и сообщить, что подозревают или знают, что их ребенка травят.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Педагогический коллектив решает проблемы травли совместно. Педагог, который стал свидетелем травли, обращается за помощью к заместителю директора, ответственному за профилактику травли, педагогу-психологу. Такое обращение школа не расценивает как недостаточную компетентность педагога.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Школа при необходимости взаимодействует со службами социальной и психологической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Любой ребенок, который по тем или иным причинам не хочет обращаться к работникам школы, может позвонить на телефон доверия </w:t>
      </w:r>
      <w:r>
        <w:rPr>
          <w:rFonts w:hAnsi="Times New Roman" w:cs="Times New Roman"/>
          <w:color w:val="000000"/>
          <w:sz w:val="24"/>
          <w:szCs w:val="24"/>
        </w:rPr>
        <w:t>8 (817) 256-67-78</w:t>
      </w:r>
      <w:r>
        <w:rPr>
          <w:rFonts w:hAnsi="Times New Roman" w:cs="Times New Roman"/>
          <w:color w:val="000000"/>
          <w:sz w:val="24"/>
          <w:szCs w:val="24"/>
        </w:rPr>
        <w:t xml:space="preserve"> или обратиться к специалистам через сайты, которые посвятили профилактике травли </w:t>
      </w:r>
      <w:r>
        <w:rPr>
          <w:rFonts w:hAnsi="Times New Roman" w:cs="Times New Roman"/>
          <w:color w:val="000000"/>
          <w:sz w:val="24"/>
          <w:szCs w:val="24"/>
        </w:rPr>
        <w:t>в городе Энске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Адреса сайтов: </w:t>
      </w:r>
      <w:r>
        <w:rPr>
          <w:rFonts w:hAnsi="Times New Roman" w:cs="Times New Roman"/>
          <w:color w:val="000000"/>
          <w:sz w:val="24"/>
          <w:szCs w:val="24"/>
        </w:rPr>
        <w:t>travlinetvenske.ru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 РАБОТНИКОВ ШКОЛЫ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УЧАСТНИКОВ ТРАВЛИ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В школе реагируют на любое сообщение о случаях насилия и травли. В школе принят приказ от </w:t>
      </w:r>
      <w:r>
        <w:rPr>
          <w:rFonts w:hAnsi="Times New Roman" w:cs="Times New Roman"/>
          <w:color w:val="000000"/>
          <w:sz w:val="24"/>
          <w:szCs w:val="24"/>
        </w:rPr>
        <w:t>15.07.2019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227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действий в случае выявления насилия и травли в школе».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Любой работник школы немедленно пресекает насильственные действия, агрессивное поведение обидчиков, как только ему станет об этом известно. Работник, который проигнорирует информацию о случае травли, будет нести дисциплинарную ответственность.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Любой работник школы</w:t>
      </w:r>
      <w:r>
        <w:rPr>
          <w:rFonts w:hAnsi="Times New Roman" w:cs="Times New Roman"/>
          <w:color w:val="000000"/>
          <w:sz w:val="24"/>
          <w:szCs w:val="24"/>
        </w:rPr>
        <w:t>несет дисциплинарную и иную ответственность, если совершает недопустимые действия по отношению к ученикам или коллегам.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Школа применит к ученикам, которые издеваются над другими детьми и педагогами, меры дисциплинарного взыскания: объявит замечание или выговор, а в качестве крайней меры – отчислит.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2c64359f59344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